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C1" w:rsidRPr="008052C1" w:rsidRDefault="008052C1" w:rsidP="008052C1">
      <w:pPr>
        <w:pStyle w:val="1"/>
        <w:shd w:val="clear" w:color="auto" w:fill="F2F6F7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pacing w:val="2"/>
        </w:rPr>
      </w:pPr>
      <w:r w:rsidRPr="008052C1">
        <w:rPr>
          <w:rFonts w:ascii="Times New Roman" w:hAnsi="Times New Roman"/>
          <w:color w:val="auto"/>
          <w:spacing w:val="2"/>
        </w:rPr>
        <w:t>Дорогие друзья!</w:t>
      </w:r>
    </w:p>
    <w:p w:rsidR="008052C1" w:rsidRPr="008052C1" w:rsidRDefault="008052C1" w:rsidP="008052C1">
      <w:pPr>
        <w:tabs>
          <w:tab w:val="left" w:pos="241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052C1">
        <w:rPr>
          <w:color w:val="000000"/>
          <w:sz w:val="28"/>
          <w:szCs w:val="28"/>
        </w:rPr>
        <w:t>Для участия в конкурсе по выбору изображения символов города Казани на купюрах номиналом 200 и 2 000 рублей в период с 8 августа по 5 октября 2016 года проводится рекламная и информационная акция по продвижению символов г</w:t>
      </w:r>
      <w:proofErr w:type="gramStart"/>
      <w:r w:rsidRPr="008052C1">
        <w:rPr>
          <w:color w:val="000000"/>
          <w:sz w:val="28"/>
          <w:szCs w:val="28"/>
        </w:rPr>
        <w:t>.К</w:t>
      </w:r>
      <w:proofErr w:type="gramEnd"/>
      <w:r w:rsidRPr="008052C1">
        <w:rPr>
          <w:color w:val="000000"/>
          <w:sz w:val="28"/>
          <w:szCs w:val="28"/>
        </w:rPr>
        <w:t xml:space="preserve">азани. </w:t>
      </w:r>
    </w:p>
    <w:p w:rsidR="008052C1" w:rsidRPr="008052C1" w:rsidRDefault="008052C1" w:rsidP="008052C1">
      <w:pPr>
        <w:pStyle w:val="l-countertext"/>
        <w:shd w:val="clear" w:color="auto" w:fill="F2F6F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2C1">
        <w:rPr>
          <w:b/>
          <w:bCs/>
          <w:sz w:val="28"/>
          <w:szCs w:val="28"/>
          <w:bdr w:val="none" w:sz="0" w:space="0" w:color="auto" w:frame="1"/>
        </w:rPr>
        <w:t>Первый этап отбора символов завершен. Наш город Казань попал в список претендентов  на победу</w:t>
      </w:r>
      <w:r w:rsidR="004E4995">
        <w:rPr>
          <w:b/>
          <w:bCs/>
          <w:sz w:val="28"/>
          <w:szCs w:val="28"/>
          <w:bdr w:val="none" w:sz="0" w:space="0" w:color="auto" w:frame="1"/>
        </w:rPr>
        <w:t>,</w:t>
      </w:r>
      <w:r w:rsidRPr="008052C1">
        <w:rPr>
          <w:b/>
          <w:bCs/>
          <w:sz w:val="28"/>
          <w:szCs w:val="28"/>
          <w:bdr w:val="none" w:sz="0" w:space="0" w:color="auto" w:frame="1"/>
        </w:rPr>
        <w:t xml:space="preserve"> символы Казани набрали более 5000 тысяч голосов по Приволжскому Федеральному округу. </w:t>
      </w:r>
    </w:p>
    <w:p w:rsidR="008052C1" w:rsidRPr="008052C1" w:rsidRDefault="008052C1" w:rsidP="008052C1">
      <w:pPr>
        <w:pStyle w:val="l-countertext"/>
        <w:shd w:val="clear" w:color="auto" w:fill="F2F6F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2C1">
        <w:rPr>
          <w:sz w:val="28"/>
          <w:szCs w:val="28"/>
        </w:rPr>
        <w:t xml:space="preserve">Сейчас идет второй этап, фонд «Общественное мнение» проводит всероссийский опрос населения. По его итогам будет сформирован </w:t>
      </w:r>
      <w:proofErr w:type="gramStart"/>
      <w:r w:rsidRPr="008052C1">
        <w:rPr>
          <w:sz w:val="28"/>
          <w:szCs w:val="28"/>
        </w:rPr>
        <w:t>шорт-лист</w:t>
      </w:r>
      <w:proofErr w:type="gramEnd"/>
      <w:r w:rsidRPr="008052C1">
        <w:rPr>
          <w:sz w:val="28"/>
          <w:szCs w:val="28"/>
        </w:rPr>
        <w:t xml:space="preserve"> из 10 городов-претендентов с соответствующими им символами.</w:t>
      </w:r>
    </w:p>
    <w:p w:rsidR="008052C1" w:rsidRPr="008052C1" w:rsidRDefault="008052C1" w:rsidP="008052C1">
      <w:pPr>
        <w:pStyle w:val="l-countertext"/>
        <w:shd w:val="clear" w:color="auto" w:fill="F2F6F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2C1">
        <w:rPr>
          <w:sz w:val="28"/>
          <w:szCs w:val="28"/>
        </w:rPr>
        <w:t>5 сентября 2016 года начнется третий этап отбора, в ходе которого вы сможете выбрать двух фаворитов. Это можно будет сделать как онлайн, так и оффлайн, заполняя специальные анкеты. Подробнее об этапах и правилах отбора читайте в разделе</w:t>
      </w:r>
      <w:r w:rsidRPr="008052C1">
        <w:rPr>
          <w:rStyle w:val="apple-converted-space"/>
          <w:sz w:val="28"/>
          <w:szCs w:val="28"/>
        </w:rPr>
        <w:t> </w:t>
      </w:r>
      <w:hyperlink r:id="rId4" w:history="1">
        <w:r w:rsidRPr="008052C1">
          <w:rPr>
            <w:rStyle w:val="a4"/>
            <w:color w:val="auto"/>
            <w:sz w:val="28"/>
            <w:szCs w:val="28"/>
            <w:bdr w:val="none" w:sz="0" w:space="0" w:color="auto" w:frame="1"/>
          </w:rPr>
          <w:t>«О конкурсе»</w:t>
        </w:r>
      </w:hyperlink>
      <w:r w:rsidRPr="008052C1">
        <w:rPr>
          <w:sz w:val="28"/>
          <w:szCs w:val="28"/>
        </w:rPr>
        <w:t>.</w:t>
      </w: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  <w:t>Предложено 3 символа Казани:</w:t>
      </w: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  <w:t>КАЗАНСКИЙ (ПРИВОЛЖСКИЙ) ФЕДЕРАЛЬНЫЙ УНИВЕРСИТЕТ</w:t>
      </w: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>Казанский (Приволжский) федеральный университет — второй по дате основания российский университет после Московского, одна из авторитетнейших образовательных площадок России с 1805 года. Принимает на обучение до 50 тысяч студентов. Ядро городского квартала, занятого университетским городком, составляет комплекс зданий в стиле русского классицизма XIX века — это признанный памятник архитектуры. В середине ХХ века кампус начал выходить за пределы исторического квартала, а в 1970-е был дополнен новыми высотными учебно-лабораторнымикорпусами.</w:t>
      </w: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  <w:t>КАЗАНСКИЙ КРЕМЛЬ</w:t>
      </w: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Казанский кремль — комплекс архитектурных, исторических и археологических памятников в центре Казани. Включает остатки древних городищ — булгарского, золотоордынского и русского (XII—XVI вв.), крепостные стены и башни, ряд храмов и зданий, имеющих историческую и культурную ценность. В том числе: белокаменный кремль, возведенный по приказу Ивана Грозного, </w:t>
      </w:r>
      <w:proofErr w:type="gramStart"/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>действующие</w:t>
      </w:r>
      <w:proofErr w:type="gramEnd"/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Благовещенский собор и мечетьКул-Шариф. C 2000 года архитектурный ансамбль Казанского кремля входит в перечень объектов культурного наследия ЮНЕСКО.</w:t>
      </w:r>
    </w:p>
    <w:p w:rsidR="008052C1" w:rsidRPr="008052C1" w:rsidRDefault="008052C1" w:rsidP="008052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b/>
          <w:bCs/>
          <w:caps/>
          <w:spacing w:val="7"/>
          <w:sz w:val="28"/>
          <w:szCs w:val="28"/>
          <w:lang w:eastAsia="ru-RU"/>
        </w:rPr>
        <w:t>МЕЧЕТЬ КУЛ-ШАРИФ</w:t>
      </w:r>
    </w:p>
    <w:p w:rsidR="008052C1" w:rsidRPr="008052C1" w:rsidRDefault="008052C1" w:rsidP="008052C1">
      <w:pPr>
        <w:shd w:val="clear" w:color="auto" w:fill="F0F4F5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 xml:space="preserve">Мечеть Кул-Шариф — частьисторико-архитектурного комплекса Казанского кремля, главная Джума-мечетьреспублики Татарстан и Казани (с 2005 года). Строительство было начато в 1996 году как воссоздание </w:t>
      </w:r>
      <w:proofErr w:type="gramStart"/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>легендарной</w:t>
      </w:r>
      <w:proofErr w:type="gramEnd"/>
      <w:r w:rsidRPr="008052C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многоминаретной мечети столицы Казанского ханства, разрушенной в 1552 году. Высота каждого из 4 минаретов мечети — 55 м., внутреннее пространство рассчитано на полторы тысячи человек, на площади перед мечетью могут разместиться ещё десять тысяч. В цокольном этаже мечети размещен музей истории распространения Ислама на территории Среднего Поволжья</w:t>
      </w:r>
    </w:p>
    <w:p w:rsidR="008052C1" w:rsidRPr="004E4995" w:rsidRDefault="008052C1" w:rsidP="00805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28"/>
          <w:szCs w:val="28"/>
        </w:rPr>
      </w:pPr>
      <w:r w:rsidRPr="004E4995">
        <w:rPr>
          <w:b/>
          <w:i/>
          <w:color w:val="FF0000"/>
          <w:sz w:val="28"/>
          <w:szCs w:val="28"/>
        </w:rPr>
        <w:t>Возможно, именно твое решение повлияет на то, какой город будет изображен на новых российских деньгах!</w:t>
      </w:r>
    </w:p>
    <w:p w:rsidR="008052C1" w:rsidRPr="004E4995" w:rsidRDefault="008052C1" w:rsidP="00805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4995">
        <w:rPr>
          <w:b/>
          <w:i/>
          <w:color w:val="FF0000"/>
          <w:sz w:val="28"/>
          <w:szCs w:val="28"/>
        </w:rPr>
        <w:t>Участвуй в голосовании на сайте Твоя-Россия</w:t>
      </w:r>
      <w:proofErr w:type="gramStart"/>
      <w:r w:rsidRPr="004E4995">
        <w:rPr>
          <w:b/>
          <w:i/>
          <w:color w:val="FF0000"/>
          <w:sz w:val="28"/>
          <w:szCs w:val="28"/>
        </w:rPr>
        <w:t>.р</w:t>
      </w:r>
      <w:proofErr w:type="gramEnd"/>
      <w:r w:rsidRPr="004E4995">
        <w:rPr>
          <w:b/>
          <w:i/>
          <w:color w:val="FF0000"/>
          <w:sz w:val="28"/>
          <w:szCs w:val="28"/>
        </w:rPr>
        <w:t>ф!</w:t>
      </w:r>
    </w:p>
    <w:sectPr w:rsidR="008052C1" w:rsidRPr="004E4995" w:rsidSect="008052C1">
      <w:pgSz w:w="16838" w:h="11906" w:orient="landscape"/>
      <w:pgMar w:top="424" w:right="1134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2C1"/>
    <w:rsid w:val="002A1C1A"/>
    <w:rsid w:val="004E4995"/>
    <w:rsid w:val="006548DB"/>
    <w:rsid w:val="008052C1"/>
    <w:rsid w:val="00B1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52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5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2C1"/>
  </w:style>
  <w:style w:type="paragraph" w:styleId="a3">
    <w:name w:val="Normal (Web)"/>
    <w:basedOn w:val="a"/>
    <w:uiPriority w:val="99"/>
    <w:unhideWhenUsed/>
    <w:rsid w:val="00805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gionclose-link">
    <w:name w:val="region__close-link"/>
    <w:basedOn w:val="a0"/>
    <w:rsid w:val="008052C1"/>
  </w:style>
  <w:style w:type="character" w:customStyle="1" w:styleId="10">
    <w:name w:val="Заголовок 1 Знак"/>
    <w:basedOn w:val="a0"/>
    <w:link w:val="1"/>
    <w:uiPriority w:val="9"/>
    <w:rsid w:val="008052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-countertext">
    <w:name w:val="l-counter__text"/>
    <w:basedOn w:val="a"/>
    <w:rsid w:val="00805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354">
          <w:marLeft w:val="0"/>
          <w:marRight w:val="0"/>
          <w:marTop w:val="66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913">
              <w:marLeft w:val="0"/>
              <w:marRight w:val="0"/>
              <w:marTop w:val="0"/>
              <w:marBottom w:val="0"/>
              <w:divBdr>
                <w:top w:val="single" w:sz="6" w:space="0" w:color="E6EA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30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427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01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0114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0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6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5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ctbtwbliac6kg.xn--p1ai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2809</CharactersWithSpaces>
  <SharedDoc>false</SharedDoc>
  <HLinks>
    <vt:vector size="6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http://твоя-россия.рф/about/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Moskaleva</dc:creator>
  <cp:keywords/>
  <cp:lastModifiedBy>Admin</cp:lastModifiedBy>
  <cp:revision>2</cp:revision>
  <cp:lastPrinted>2016-08-05T06:50:00Z</cp:lastPrinted>
  <dcterms:created xsi:type="dcterms:W3CDTF">2016-08-05T07:17:00Z</dcterms:created>
  <dcterms:modified xsi:type="dcterms:W3CDTF">2016-08-05T07:17:00Z</dcterms:modified>
</cp:coreProperties>
</file>